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0" w:rsidRPr="0026140F" w:rsidRDefault="00483370" w:rsidP="00483370">
      <w:pPr>
        <w:pStyle w:val="Standard"/>
        <w:jc w:val="center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LE PREFET DE L’ARDECHE COMMUNIQUE</w:t>
      </w:r>
    </w:p>
    <w:p w:rsidR="00483370" w:rsidRDefault="00483370" w:rsidP="00483370">
      <w:pPr>
        <w:pStyle w:val="Standard"/>
        <w:jc w:val="center"/>
        <w:rPr>
          <w:rFonts w:cs="Verdana"/>
          <w:b/>
          <w:sz w:val="24"/>
          <w:szCs w:val="24"/>
        </w:rPr>
      </w:pPr>
    </w:p>
    <w:p w:rsidR="00483370" w:rsidRDefault="00483370" w:rsidP="00483370">
      <w:pPr>
        <w:pStyle w:val="Standard"/>
        <w:jc w:val="center"/>
        <w:rPr>
          <w:rFonts w:cs="Verdana"/>
          <w:b/>
          <w:sz w:val="24"/>
          <w:szCs w:val="24"/>
        </w:rPr>
      </w:pPr>
    </w:p>
    <w:p w:rsidR="00483370" w:rsidRDefault="00483370" w:rsidP="0048337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Interdiction exceptionnelle d’emploi du feu</w:t>
      </w:r>
    </w:p>
    <w:p w:rsidR="00483370" w:rsidRDefault="00483370" w:rsidP="0048337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3370" w:rsidRDefault="00483370" w:rsidP="00483370">
      <w:pPr>
        <w:pStyle w:val="Standard"/>
        <w:jc w:val="center"/>
        <w:rPr>
          <w:rFonts w:cs="Verdana"/>
          <w:sz w:val="24"/>
          <w:szCs w:val="24"/>
        </w:rPr>
      </w:pPr>
    </w:p>
    <w:p w:rsidR="00483370" w:rsidRDefault="00483370" w:rsidP="00483370">
      <w:pPr>
        <w:pStyle w:val="Standard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Depuis le début de l’année 2020 une cinquantaine de feux ont nécessité l’intervention des </w:t>
      </w:r>
      <w:proofErr w:type="spellStart"/>
      <w:r>
        <w:rPr>
          <w:rFonts w:cs="Verdana"/>
          <w:sz w:val="24"/>
          <w:szCs w:val="24"/>
        </w:rPr>
        <w:t>sapeurs pompiers</w:t>
      </w:r>
      <w:proofErr w:type="spellEnd"/>
      <w:r>
        <w:rPr>
          <w:rFonts w:cs="Verdana"/>
          <w:sz w:val="24"/>
          <w:szCs w:val="24"/>
        </w:rPr>
        <w:t xml:space="preserve"> du département de l’Ardèche. La plupart de ces feux mettent en évidence une mauvaise appréciation du risque lors de l’usage du feu, le non-respect des règles de sécurité et parfois même le non-respect de la réglementation puisque pour certains le brûlage des déchets verts est à l’origine du sinistre alors que cette pratique est interdite toute l’année.</w:t>
      </w: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En outre, ces incendies ont un impact important sur la pollution atmosphérique et sur la santé des populations sensibles (personnes âgées, enfants et personnes souffrant de troubles respiratoires).</w:t>
      </w: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Dans le contexte actuel de crise lié au virus Covid-19, où l’ensemble des services de secours doivent être disponibles afin de pouvoir porter secours en priorité à la population, le civisme et le bon sens de tous les citoyens sont nécessaires.</w:t>
      </w: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Par conséquent, compte tenu de dérives incontrôlées constatées ces derniers jours en matière d’emploi du feu et du risque que génère cet usage, le préfet de l’Ardèche a décidé d’interdire celui-ci sous toutes ses formes sur l’ensemble du département de l’Ardèche à compter du 21 mars 2020 et jusqu’à nouvel ordre.</w:t>
      </w: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</w:p>
    <w:p w:rsidR="00483370" w:rsidRDefault="00483370" w:rsidP="00483370">
      <w:pPr>
        <w:pStyle w:val="Standard"/>
        <w:jc w:val="both"/>
        <w:rPr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Pour plus de détails sur les réglementations en vigueur, les informations et documentations utiles sont consultables sur le site de la préfecture de l’Ardèche.</w:t>
      </w: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16"/>
          <w:szCs w:val="16"/>
        </w:rPr>
      </w:pPr>
    </w:p>
    <w:p w:rsidR="00483370" w:rsidRDefault="00483370" w:rsidP="00483370">
      <w:pPr>
        <w:pStyle w:val="Standard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http://www.ardeche.gouv.fr</w:t>
      </w:r>
    </w:p>
    <w:p w:rsidR="00483370" w:rsidRDefault="00483370" w:rsidP="00483370">
      <w:pPr>
        <w:pStyle w:val="Standard"/>
        <w:jc w:val="both"/>
        <w:rPr>
          <w:rFonts w:cs="Arial"/>
          <w:color w:val="000000"/>
          <w:sz w:val="24"/>
          <w:szCs w:val="24"/>
        </w:rPr>
      </w:pPr>
    </w:p>
    <w:p w:rsidR="004B611F" w:rsidRDefault="00483370">
      <w:bookmarkStart w:id="0" w:name="_GoBack"/>
      <w:bookmarkEnd w:id="0"/>
    </w:p>
    <w:sectPr w:rsidR="004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0"/>
    <w:rsid w:val="00250FC1"/>
    <w:rsid w:val="00274095"/>
    <w:rsid w:val="00281B53"/>
    <w:rsid w:val="00483370"/>
    <w:rsid w:val="005D3FA5"/>
    <w:rsid w:val="00A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337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337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2020-03-28T08:02:00Z</dcterms:created>
  <dcterms:modified xsi:type="dcterms:W3CDTF">2020-03-28T08:03:00Z</dcterms:modified>
</cp:coreProperties>
</file>